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D3C" w:rsidRPr="00B238F5" w:rsidRDefault="00277D3C" w:rsidP="00277D3C">
      <w:pPr>
        <w:pStyle w:val="Heading3"/>
        <w:rPr>
          <w:rFonts w:ascii="Arial" w:hAnsi="Arial" w:cs="Arial"/>
          <w:sz w:val="24"/>
        </w:rPr>
      </w:pPr>
      <w:bookmarkStart w:id="0" w:name="_GoBack"/>
      <w:bookmarkEnd w:id="0"/>
    </w:p>
    <w:tbl>
      <w:tblPr>
        <w:tblStyle w:val="TableGrid"/>
        <w:tblW w:w="11341" w:type="dxa"/>
        <w:jc w:val="center"/>
        <w:tblLayout w:type="fixed"/>
        <w:tblLook w:val="04A0" w:firstRow="1" w:lastRow="0" w:firstColumn="1" w:lastColumn="0" w:noHBand="0" w:noVBand="1"/>
      </w:tblPr>
      <w:tblGrid>
        <w:gridCol w:w="1707"/>
        <w:gridCol w:w="1843"/>
        <w:gridCol w:w="1843"/>
        <w:gridCol w:w="1843"/>
        <w:gridCol w:w="4105"/>
      </w:tblGrid>
      <w:tr w:rsidR="00277D3C" w:rsidRPr="00B238F5" w:rsidTr="00DE193F">
        <w:trPr>
          <w:jc w:val="center"/>
        </w:trPr>
        <w:tc>
          <w:tcPr>
            <w:tcW w:w="1707" w:type="dxa"/>
            <w:vAlign w:val="center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ORT Level</w:t>
            </w:r>
          </w:p>
        </w:tc>
        <w:tc>
          <w:tcPr>
            <w:tcW w:w="1843" w:type="dxa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Guided Reading</w:t>
            </w:r>
          </w:p>
        </w:tc>
        <w:tc>
          <w:tcPr>
            <w:tcW w:w="1843" w:type="dxa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1843" w:type="dxa"/>
            <w:vAlign w:val="center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CE0">
              <w:rPr>
                <w:rFonts w:ascii="Arial" w:hAnsi="Arial" w:cs="Arial"/>
                <w:b/>
                <w:bCs/>
                <w:sz w:val="20"/>
                <w:szCs w:val="20"/>
              </w:rPr>
              <w:t>Expected levels</w:t>
            </w:r>
          </w:p>
        </w:tc>
        <w:tc>
          <w:tcPr>
            <w:tcW w:w="4105" w:type="dxa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77D3C" w:rsidRPr="00B238F5" w:rsidTr="00DE193F">
        <w:trPr>
          <w:jc w:val="center"/>
        </w:trPr>
        <w:tc>
          <w:tcPr>
            <w:tcW w:w="1707" w:type="dxa"/>
            <w:shd w:val="clear" w:color="auto" w:fill="D9D9D9" w:themeFill="background1" w:themeFillShade="D9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C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5" w:type="dxa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7D3C" w:rsidRPr="00B238F5" w:rsidTr="00DE193F">
        <w:trPr>
          <w:trHeight w:val="396"/>
          <w:jc w:val="center"/>
        </w:trPr>
        <w:tc>
          <w:tcPr>
            <w:tcW w:w="1707" w:type="dxa"/>
            <w:shd w:val="clear" w:color="auto" w:fill="FFD966" w:themeFill="accent4" w:themeFillTint="99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CE0">
              <w:rPr>
                <w:rFonts w:ascii="Arial" w:hAnsi="Arial" w:cs="Arial"/>
                <w:sz w:val="20"/>
                <w:szCs w:val="20"/>
              </w:rPr>
              <w:t>1+</w:t>
            </w:r>
          </w:p>
        </w:tc>
        <w:tc>
          <w:tcPr>
            <w:tcW w:w="1843" w:type="dxa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5" w:type="dxa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CE0">
              <w:rPr>
                <w:rFonts w:ascii="Arial" w:hAnsi="Arial" w:cs="Arial"/>
                <w:sz w:val="20"/>
                <w:szCs w:val="20"/>
              </w:rPr>
              <w:t>EYFS Autumn</w:t>
            </w:r>
          </w:p>
        </w:tc>
      </w:tr>
      <w:tr w:rsidR="00277D3C" w:rsidRPr="00B238F5" w:rsidTr="00DE193F">
        <w:trPr>
          <w:trHeight w:val="416"/>
          <w:jc w:val="center"/>
        </w:trPr>
        <w:tc>
          <w:tcPr>
            <w:tcW w:w="1707" w:type="dxa"/>
            <w:shd w:val="clear" w:color="auto" w:fill="00B050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C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5" w:type="dxa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CE0">
              <w:rPr>
                <w:rFonts w:ascii="Arial" w:hAnsi="Arial" w:cs="Arial"/>
                <w:sz w:val="20"/>
                <w:szCs w:val="20"/>
              </w:rPr>
              <w:t>EYFS Spring</w:t>
            </w:r>
          </w:p>
        </w:tc>
      </w:tr>
      <w:tr w:rsidR="00277D3C" w:rsidRPr="00B238F5" w:rsidTr="00DE193F">
        <w:trPr>
          <w:trHeight w:val="408"/>
          <w:jc w:val="center"/>
        </w:trPr>
        <w:tc>
          <w:tcPr>
            <w:tcW w:w="1707" w:type="dxa"/>
            <w:shd w:val="clear" w:color="auto" w:fill="8496B0" w:themeFill="text2" w:themeFillTint="99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C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5" w:type="dxa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CE0">
              <w:rPr>
                <w:rFonts w:ascii="Arial" w:hAnsi="Arial" w:cs="Arial"/>
                <w:sz w:val="20"/>
                <w:szCs w:val="20"/>
              </w:rPr>
              <w:t>EYFS Summer</w:t>
            </w:r>
          </w:p>
        </w:tc>
      </w:tr>
      <w:tr w:rsidR="00277D3C" w:rsidRPr="00B238F5" w:rsidTr="00277D3C">
        <w:trPr>
          <w:jc w:val="center"/>
        </w:trPr>
        <w:tc>
          <w:tcPr>
            <w:tcW w:w="1707" w:type="dxa"/>
            <w:shd w:val="clear" w:color="auto" w:fill="C00000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CE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538135" w:themeFill="accent6" w:themeFillShade="BF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CE0">
              <w:rPr>
                <w:rFonts w:ascii="Arial" w:hAnsi="Arial" w:cs="Arial"/>
                <w:sz w:val="20"/>
                <w:szCs w:val="20"/>
              </w:rPr>
              <w:t>Orange Connectors</w:t>
            </w:r>
          </w:p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CE0">
              <w:rPr>
                <w:rFonts w:ascii="Arial" w:hAnsi="Arial" w:cs="Arial"/>
                <w:sz w:val="20"/>
                <w:szCs w:val="20"/>
              </w:rPr>
              <w:t>Orange PM Box</w:t>
            </w:r>
          </w:p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CE0">
              <w:rPr>
                <w:rFonts w:ascii="Arial" w:hAnsi="Arial" w:cs="Arial"/>
                <w:sz w:val="20"/>
                <w:szCs w:val="20"/>
              </w:rPr>
              <w:t>Orange Rising Stars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6.5 - 7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5CE0">
              <w:rPr>
                <w:rFonts w:ascii="Arial" w:hAnsi="Arial" w:cs="Arial"/>
                <w:b/>
                <w:sz w:val="20"/>
                <w:szCs w:val="20"/>
              </w:rPr>
              <w:t>EXP end of EYFS</w:t>
            </w:r>
          </w:p>
        </w:tc>
        <w:tc>
          <w:tcPr>
            <w:tcW w:w="4105" w:type="dxa"/>
            <w:shd w:val="clear" w:color="auto" w:fill="FBE4D5" w:themeFill="accent2" w:themeFillTint="33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5CE0">
              <w:rPr>
                <w:rFonts w:ascii="Arial" w:hAnsi="Arial" w:cs="Arial"/>
                <w:b/>
                <w:sz w:val="20"/>
                <w:szCs w:val="20"/>
              </w:rPr>
              <w:t>Autumn Year 1</w:t>
            </w:r>
          </w:p>
        </w:tc>
      </w:tr>
      <w:tr w:rsidR="00277D3C" w:rsidRPr="00B238F5" w:rsidTr="00DE193F">
        <w:trPr>
          <w:trHeight w:val="394"/>
          <w:jc w:val="center"/>
        </w:trPr>
        <w:tc>
          <w:tcPr>
            <w:tcW w:w="1707" w:type="dxa"/>
            <w:shd w:val="clear" w:color="auto" w:fill="FFC000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CE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3" w:type="dxa"/>
            <w:vMerge/>
            <w:shd w:val="clear" w:color="auto" w:fill="538135" w:themeFill="accent6" w:themeFillShade="BF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5" w:type="dxa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CE0">
              <w:rPr>
                <w:rFonts w:ascii="Arial" w:hAnsi="Arial" w:cs="Arial"/>
                <w:sz w:val="20"/>
                <w:szCs w:val="20"/>
              </w:rPr>
              <w:t>Y1 Spring</w:t>
            </w:r>
          </w:p>
        </w:tc>
      </w:tr>
      <w:tr w:rsidR="00277D3C" w:rsidRPr="00B238F5" w:rsidTr="00DE193F">
        <w:trPr>
          <w:trHeight w:val="414"/>
          <w:jc w:val="center"/>
        </w:trPr>
        <w:tc>
          <w:tcPr>
            <w:tcW w:w="1707" w:type="dxa"/>
            <w:shd w:val="clear" w:color="auto" w:fill="538135" w:themeFill="accent6" w:themeFillShade="BF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CE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vMerge/>
            <w:shd w:val="clear" w:color="auto" w:fill="538135" w:themeFill="accent6" w:themeFillShade="BF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5" w:type="dxa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CE0">
              <w:rPr>
                <w:rFonts w:ascii="Arial" w:hAnsi="Arial" w:cs="Arial"/>
                <w:sz w:val="20"/>
                <w:szCs w:val="20"/>
              </w:rPr>
              <w:t>Y1 Summer Y2 Autumn</w:t>
            </w:r>
          </w:p>
        </w:tc>
      </w:tr>
      <w:tr w:rsidR="00277D3C" w:rsidRPr="00B238F5" w:rsidTr="00DE193F">
        <w:trPr>
          <w:trHeight w:val="420"/>
          <w:jc w:val="center"/>
        </w:trPr>
        <w:tc>
          <w:tcPr>
            <w:tcW w:w="1707" w:type="dxa"/>
            <w:shd w:val="clear" w:color="auto" w:fill="92D050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CE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43" w:type="dxa"/>
            <w:vMerge w:val="restart"/>
            <w:shd w:val="clear" w:color="auto" w:fill="8FCCE1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CE0">
              <w:rPr>
                <w:rFonts w:ascii="Arial" w:hAnsi="Arial" w:cs="Arial"/>
                <w:sz w:val="20"/>
                <w:szCs w:val="20"/>
              </w:rPr>
              <w:t>Turquoise Connectors</w:t>
            </w:r>
          </w:p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CE0">
              <w:rPr>
                <w:rFonts w:ascii="Arial" w:hAnsi="Arial" w:cs="Arial"/>
                <w:sz w:val="20"/>
                <w:szCs w:val="20"/>
              </w:rPr>
              <w:t>Turquoise PM Box</w:t>
            </w:r>
          </w:p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CE0">
              <w:rPr>
                <w:rFonts w:ascii="Arial" w:hAnsi="Arial" w:cs="Arial"/>
                <w:sz w:val="20"/>
                <w:szCs w:val="20"/>
              </w:rPr>
              <w:t>Turquoise Rising Stars</w:t>
            </w:r>
          </w:p>
        </w:tc>
        <w:tc>
          <w:tcPr>
            <w:tcW w:w="1843" w:type="dxa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– 7.5</w:t>
            </w:r>
          </w:p>
        </w:tc>
        <w:tc>
          <w:tcPr>
            <w:tcW w:w="1843" w:type="dxa"/>
            <w:vMerge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5" w:type="dxa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CE0">
              <w:rPr>
                <w:rFonts w:ascii="Arial" w:hAnsi="Arial" w:cs="Arial"/>
                <w:sz w:val="20"/>
                <w:szCs w:val="20"/>
              </w:rPr>
              <w:t>Y2 Spring</w:t>
            </w:r>
          </w:p>
        </w:tc>
      </w:tr>
      <w:tr w:rsidR="00277D3C" w:rsidRPr="00B238F5" w:rsidTr="00DE193F">
        <w:trPr>
          <w:trHeight w:val="411"/>
          <w:jc w:val="center"/>
        </w:trPr>
        <w:tc>
          <w:tcPr>
            <w:tcW w:w="1707" w:type="dxa"/>
            <w:shd w:val="clear" w:color="auto" w:fill="385623" w:themeFill="accent6" w:themeFillShade="80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CE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vMerge/>
            <w:shd w:val="clear" w:color="auto" w:fill="8FCCE1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5" w:type="dxa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CE0">
              <w:rPr>
                <w:rFonts w:ascii="Arial" w:hAnsi="Arial" w:cs="Arial"/>
                <w:sz w:val="20"/>
                <w:szCs w:val="20"/>
              </w:rPr>
              <w:t>Y2 Spring/Summer</w:t>
            </w:r>
          </w:p>
        </w:tc>
      </w:tr>
      <w:tr w:rsidR="00277D3C" w:rsidRPr="00B238F5" w:rsidTr="00DE193F">
        <w:trPr>
          <w:trHeight w:val="418"/>
          <w:jc w:val="center"/>
        </w:trPr>
        <w:tc>
          <w:tcPr>
            <w:tcW w:w="1707" w:type="dxa"/>
            <w:shd w:val="clear" w:color="auto" w:fill="2F5496" w:themeFill="accent5" w:themeFillShade="BF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CE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vMerge w:val="restart"/>
            <w:shd w:val="clear" w:color="auto" w:fill="FFD966" w:themeFill="accent4" w:themeFillTint="99"/>
          </w:tcPr>
          <w:p w:rsidR="00277D3C" w:rsidRPr="000A5CE0" w:rsidRDefault="00277D3C" w:rsidP="00DE193F">
            <w:pPr>
              <w:shd w:val="clear" w:color="auto" w:fill="FFD966" w:themeFill="accent4" w:themeFillTin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CE0">
              <w:rPr>
                <w:rFonts w:ascii="Arial" w:hAnsi="Arial" w:cs="Arial"/>
                <w:sz w:val="20"/>
                <w:szCs w:val="20"/>
              </w:rPr>
              <w:t>Purple Connectors</w:t>
            </w:r>
          </w:p>
          <w:p w:rsidR="00277D3C" w:rsidRPr="000A5CE0" w:rsidRDefault="00277D3C" w:rsidP="00DE193F">
            <w:pPr>
              <w:shd w:val="clear" w:color="auto" w:fill="FFD966" w:themeFill="accent4" w:themeFillTint="9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7D3C" w:rsidRPr="000A5CE0" w:rsidRDefault="00277D3C" w:rsidP="00DE193F">
            <w:pPr>
              <w:shd w:val="clear" w:color="auto" w:fill="FFD966" w:themeFill="accent4" w:themeFillTin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CE0">
              <w:rPr>
                <w:rFonts w:ascii="Arial" w:hAnsi="Arial" w:cs="Arial"/>
                <w:sz w:val="20"/>
                <w:szCs w:val="20"/>
              </w:rPr>
              <w:t>Purple Rising Stars</w:t>
            </w:r>
          </w:p>
        </w:tc>
        <w:tc>
          <w:tcPr>
            <w:tcW w:w="1843" w:type="dxa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7.5 - 8</w:t>
            </w:r>
          </w:p>
        </w:tc>
        <w:tc>
          <w:tcPr>
            <w:tcW w:w="1843" w:type="dxa"/>
            <w:vMerge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5" w:type="dxa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CE0">
              <w:rPr>
                <w:rFonts w:ascii="Arial" w:hAnsi="Arial" w:cs="Arial"/>
                <w:sz w:val="20"/>
                <w:szCs w:val="20"/>
              </w:rPr>
              <w:t>Y2 Summer</w:t>
            </w:r>
          </w:p>
        </w:tc>
      </w:tr>
      <w:tr w:rsidR="00277D3C" w:rsidRPr="00B238F5" w:rsidTr="00277D3C">
        <w:trPr>
          <w:jc w:val="center"/>
        </w:trPr>
        <w:tc>
          <w:tcPr>
            <w:tcW w:w="1707" w:type="dxa"/>
            <w:shd w:val="clear" w:color="auto" w:fill="A02C45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CE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vMerge/>
            <w:shd w:val="clear" w:color="auto" w:fill="FFD966" w:themeFill="accent4" w:themeFillTint="99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BE4D5" w:themeFill="accent2" w:themeFillTint="33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BE4D5" w:themeFill="accent2" w:themeFillTint="33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A5CE0">
              <w:rPr>
                <w:rFonts w:ascii="Arial" w:hAnsi="Arial" w:cs="Arial"/>
                <w:b/>
                <w:sz w:val="20"/>
                <w:szCs w:val="20"/>
              </w:rPr>
              <w:t>EXP end of KS1</w:t>
            </w:r>
          </w:p>
        </w:tc>
        <w:tc>
          <w:tcPr>
            <w:tcW w:w="4105" w:type="dxa"/>
            <w:shd w:val="clear" w:color="auto" w:fill="FBE4D5" w:themeFill="accent2" w:themeFillTint="33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5CE0">
              <w:rPr>
                <w:rFonts w:ascii="Arial" w:hAnsi="Arial" w:cs="Arial"/>
                <w:b/>
                <w:sz w:val="20"/>
                <w:szCs w:val="20"/>
              </w:rPr>
              <w:t>Summer Y2</w:t>
            </w:r>
          </w:p>
        </w:tc>
      </w:tr>
      <w:tr w:rsidR="00277D3C" w:rsidRPr="00B238F5" w:rsidTr="00DE193F">
        <w:trPr>
          <w:jc w:val="center"/>
        </w:trPr>
        <w:tc>
          <w:tcPr>
            <w:tcW w:w="1707" w:type="dxa"/>
            <w:tcBorders>
              <w:bottom w:val="single" w:sz="12" w:space="0" w:color="auto"/>
            </w:tcBorders>
            <w:shd w:val="clear" w:color="auto" w:fill="7030A0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CE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FFC000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CE0">
              <w:rPr>
                <w:rFonts w:ascii="Arial" w:hAnsi="Arial" w:cs="Arial"/>
                <w:sz w:val="20"/>
                <w:szCs w:val="20"/>
              </w:rPr>
              <w:t>Gold Connectors</w:t>
            </w:r>
          </w:p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CE0">
              <w:rPr>
                <w:rFonts w:ascii="Arial" w:hAnsi="Arial" w:cs="Arial"/>
                <w:sz w:val="20"/>
                <w:szCs w:val="20"/>
              </w:rPr>
              <w:t>Gold Rising Stars</w:t>
            </w:r>
          </w:p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– 8.5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5" w:type="dxa"/>
            <w:tcBorders>
              <w:bottom w:val="single" w:sz="12" w:space="0" w:color="auto"/>
            </w:tcBorders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CE0">
              <w:rPr>
                <w:rFonts w:ascii="Arial" w:hAnsi="Arial" w:cs="Arial"/>
                <w:sz w:val="20"/>
                <w:szCs w:val="20"/>
              </w:rPr>
              <w:t>Autumn Y3</w:t>
            </w:r>
          </w:p>
        </w:tc>
      </w:tr>
      <w:tr w:rsidR="00277D3C" w:rsidRPr="00B238F5" w:rsidTr="00DE193F">
        <w:trPr>
          <w:jc w:val="center"/>
        </w:trPr>
        <w:tc>
          <w:tcPr>
            <w:tcW w:w="1707" w:type="dxa"/>
            <w:tcBorders>
              <w:top w:val="single" w:sz="12" w:space="0" w:color="auto"/>
            </w:tcBorders>
            <w:shd w:val="clear" w:color="auto" w:fill="448C4B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CE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Silver Connectors</w:t>
            </w:r>
          </w:p>
        </w:tc>
        <w:tc>
          <w:tcPr>
            <w:tcW w:w="1843" w:type="dxa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 – 9</w:t>
            </w:r>
          </w:p>
        </w:tc>
        <w:tc>
          <w:tcPr>
            <w:tcW w:w="1843" w:type="dxa"/>
            <w:vMerge/>
            <w:shd w:val="clear" w:color="auto" w:fill="auto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single" w:sz="12" w:space="0" w:color="auto"/>
            </w:tcBorders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CE0">
              <w:rPr>
                <w:rFonts w:ascii="Arial" w:hAnsi="Arial" w:cs="Arial"/>
                <w:sz w:val="20"/>
                <w:szCs w:val="20"/>
              </w:rPr>
              <w:t>Spring Y3</w:t>
            </w:r>
          </w:p>
        </w:tc>
      </w:tr>
      <w:tr w:rsidR="00277D3C" w:rsidRPr="00B238F5" w:rsidTr="00DE193F">
        <w:trPr>
          <w:jc w:val="center"/>
        </w:trPr>
        <w:tc>
          <w:tcPr>
            <w:tcW w:w="1707" w:type="dxa"/>
            <w:shd w:val="clear" w:color="auto" w:fill="C85108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CE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00B050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Emerald Connectors</w:t>
            </w:r>
          </w:p>
        </w:tc>
        <w:tc>
          <w:tcPr>
            <w:tcW w:w="1843" w:type="dxa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5" w:type="dxa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CE0">
              <w:rPr>
                <w:rFonts w:ascii="Arial" w:hAnsi="Arial" w:cs="Arial"/>
                <w:sz w:val="20"/>
                <w:szCs w:val="20"/>
              </w:rPr>
              <w:t>Summer Y3</w:t>
            </w:r>
          </w:p>
        </w:tc>
      </w:tr>
      <w:tr w:rsidR="00277D3C" w:rsidRPr="00B238F5" w:rsidTr="00DE193F">
        <w:trPr>
          <w:jc w:val="center"/>
        </w:trPr>
        <w:tc>
          <w:tcPr>
            <w:tcW w:w="1707" w:type="dxa"/>
            <w:shd w:val="clear" w:color="auto" w:fill="002060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CE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+ Connectors Extension</w:t>
            </w:r>
          </w:p>
        </w:tc>
        <w:tc>
          <w:tcPr>
            <w:tcW w:w="1843" w:type="dxa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5" w:type="dxa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CE0">
              <w:rPr>
                <w:rFonts w:ascii="Arial" w:hAnsi="Arial" w:cs="Arial"/>
                <w:sz w:val="20"/>
                <w:szCs w:val="20"/>
              </w:rPr>
              <w:t>Autumn Y4</w:t>
            </w:r>
          </w:p>
        </w:tc>
      </w:tr>
      <w:tr w:rsidR="00277D3C" w:rsidRPr="00B238F5" w:rsidTr="00DE193F">
        <w:trPr>
          <w:trHeight w:val="883"/>
          <w:jc w:val="center"/>
        </w:trPr>
        <w:tc>
          <w:tcPr>
            <w:tcW w:w="1707" w:type="dxa"/>
            <w:shd w:val="clear" w:color="auto" w:fill="2F5496" w:themeFill="accent5" w:themeFillShade="BF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CE0">
              <w:rPr>
                <w:rFonts w:ascii="Arial" w:hAnsi="Arial" w:cs="Arial"/>
                <w:sz w:val="20"/>
                <w:szCs w:val="20"/>
              </w:rPr>
              <w:t>15 and 16</w:t>
            </w:r>
          </w:p>
        </w:tc>
        <w:tc>
          <w:tcPr>
            <w:tcW w:w="1843" w:type="dxa"/>
            <w:shd w:val="clear" w:color="auto" w:fill="FF0000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Ruby Connectors</w:t>
            </w:r>
          </w:p>
        </w:tc>
        <w:tc>
          <w:tcPr>
            <w:tcW w:w="1843" w:type="dxa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– 9.5</w:t>
            </w:r>
          </w:p>
        </w:tc>
        <w:tc>
          <w:tcPr>
            <w:tcW w:w="1843" w:type="dxa"/>
            <w:vMerge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5" w:type="dxa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CE0">
              <w:rPr>
                <w:rFonts w:ascii="Arial" w:hAnsi="Arial" w:cs="Arial"/>
                <w:sz w:val="20"/>
                <w:szCs w:val="20"/>
              </w:rPr>
              <w:t>Spring and Summer Y4</w:t>
            </w:r>
          </w:p>
        </w:tc>
      </w:tr>
      <w:tr w:rsidR="00277D3C" w:rsidRPr="00B238F5" w:rsidTr="00DE193F">
        <w:trPr>
          <w:trHeight w:val="420"/>
          <w:jc w:val="center"/>
        </w:trPr>
        <w:tc>
          <w:tcPr>
            <w:tcW w:w="1707" w:type="dxa"/>
            <w:vMerge w:val="restart"/>
            <w:shd w:val="clear" w:color="auto" w:fill="D9E2F3" w:themeFill="accent5" w:themeFillTint="33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CE0">
              <w:rPr>
                <w:rFonts w:ascii="Arial" w:hAnsi="Arial" w:cs="Arial"/>
                <w:sz w:val="20"/>
                <w:szCs w:val="20"/>
              </w:rPr>
              <w:t>Free Readers</w:t>
            </w:r>
          </w:p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0070C0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Sapphire Connectors</w:t>
            </w:r>
          </w:p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CE0">
              <w:rPr>
                <w:rFonts w:ascii="Arial" w:hAnsi="Arial" w:cs="Arial"/>
                <w:sz w:val="20"/>
                <w:szCs w:val="20"/>
              </w:rPr>
              <w:t>Year 5 Autumn</w:t>
            </w:r>
          </w:p>
        </w:tc>
        <w:tc>
          <w:tcPr>
            <w:tcW w:w="4105" w:type="dxa"/>
            <w:vMerge w:val="restart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7D3C" w:rsidRPr="00B238F5" w:rsidTr="00DE193F">
        <w:trPr>
          <w:trHeight w:val="420"/>
          <w:jc w:val="center"/>
        </w:trPr>
        <w:tc>
          <w:tcPr>
            <w:tcW w:w="1707" w:type="dxa"/>
            <w:vMerge/>
            <w:shd w:val="clear" w:color="auto" w:fill="D9E2F3" w:themeFill="accent5" w:themeFillTint="33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2EFD9" w:themeFill="accent6" w:themeFillTint="33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+ Connectors Extension</w:t>
            </w:r>
          </w:p>
        </w:tc>
        <w:tc>
          <w:tcPr>
            <w:tcW w:w="1843" w:type="dxa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– 10.5</w:t>
            </w:r>
          </w:p>
        </w:tc>
        <w:tc>
          <w:tcPr>
            <w:tcW w:w="1843" w:type="dxa"/>
            <w:vMerge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5" w:type="dxa"/>
            <w:vMerge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7D3C" w:rsidRPr="00B238F5" w:rsidTr="00DE193F">
        <w:trPr>
          <w:jc w:val="center"/>
        </w:trPr>
        <w:tc>
          <w:tcPr>
            <w:tcW w:w="1707" w:type="dxa"/>
            <w:shd w:val="clear" w:color="auto" w:fill="E2EFD9" w:themeFill="accent6" w:themeFillTint="33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CE0">
              <w:rPr>
                <w:rFonts w:ascii="Arial" w:hAnsi="Arial" w:cs="Arial"/>
                <w:sz w:val="20"/>
                <w:szCs w:val="20"/>
              </w:rPr>
              <w:t>100 Book challenge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11+ Connectors Extension</w:t>
            </w:r>
          </w:p>
        </w:tc>
        <w:tc>
          <w:tcPr>
            <w:tcW w:w="1843" w:type="dxa"/>
          </w:tcPr>
          <w:p w:rsidR="00277D3C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Year 6</w:t>
            </w:r>
            <w:r w:rsidRPr="000A5C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Autumn</w:t>
            </w:r>
          </w:p>
        </w:tc>
        <w:tc>
          <w:tcPr>
            <w:tcW w:w="4105" w:type="dxa"/>
          </w:tcPr>
          <w:p w:rsidR="00277D3C" w:rsidRPr="000A5CE0" w:rsidRDefault="00277D3C" w:rsidP="00DE1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7D3C" w:rsidRDefault="00277D3C" w:rsidP="00277D3C">
      <w:pPr>
        <w:spacing w:after="200" w:line="276" w:lineRule="auto"/>
        <w:rPr>
          <w:rFonts w:ascii="Tahoma" w:hAnsi="Tahoma" w:cs="Tahoma"/>
        </w:rPr>
      </w:pPr>
    </w:p>
    <w:p w:rsidR="00FA46BD" w:rsidRDefault="00FA46BD"/>
    <w:sectPr w:rsidR="00FA46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D3C"/>
    <w:rsid w:val="0003484A"/>
    <w:rsid w:val="00277D3C"/>
    <w:rsid w:val="00FA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AC95D-8AC6-4DB1-B914-55C441DC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77D3C"/>
    <w:pPr>
      <w:keepNext/>
      <w:outlineLvl w:val="2"/>
    </w:pPr>
    <w:rPr>
      <w:rFonts w:ascii="Comic Sans MS" w:hAnsi="Comic Sans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77D3C"/>
    <w:rPr>
      <w:rFonts w:ascii="Comic Sans MS" w:eastAsia="Times New Roman" w:hAnsi="Comic Sans MS" w:cs="Times New Roman"/>
      <w:sz w:val="28"/>
      <w:szCs w:val="24"/>
    </w:rPr>
  </w:style>
  <w:style w:type="table" w:styleId="TableGrid">
    <w:name w:val="Table Grid"/>
    <w:basedOn w:val="TableNormal"/>
    <w:uiPriority w:val="59"/>
    <w:rsid w:val="00277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Nichol, Nicola</dc:creator>
  <cp:keywords/>
  <dc:description/>
  <cp:lastModifiedBy>Sword, Judith</cp:lastModifiedBy>
  <cp:revision>2</cp:revision>
  <dcterms:created xsi:type="dcterms:W3CDTF">2022-02-15T13:36:00Z</dcterms:created>
  <dcterms:modified xsi:type="dcterms:W3CDTF">2022-02-15T13:36:00Z</dcterms:modified>
</cp:coreProperties>
</file>